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16E" w:rsidRDefault="001C516E" w:rsidP="001C516E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Раздел VIII. Условия пребывания в медицинских организациях при оказании медицинской помощи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 в стационарных условиях с ребенком до достижения им возраста 4 лет, а с ребенком старше указанного возраста – при наличии медицинских показаний</w:t>
      </w:r>
    </w:p>
    <w:p w:rsidR="001C516E" w:rsidRDefault="001C516E" w:rsidP="001C516E">
      <w:pPr>
        <w:pStyle w:val="ConsPlusNormal"/>
        <w:jc w:val="center"/>
        <w:rPr>
          <w:color w:val="000000" w:themeColor="text1"/>
          <w:sz w:val="28"/>
          <w:szCs w:val="28"/>
        </w:rPr>
      </w:pPr>
    </w:p>
    <w:p w:rsidR="001C516E" w:rsidRDefault="001C516E" w:rsidP="001C516E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Пациенты размещаются в палатах от 2 и более мест в соответствии с постановлением Главного государственного санитарного врача Российской Федерации от 24 декабря 2020 года № 44 «Об утверждении санитарных правил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1C516E" w:rsidRDefault="001C516E" w:rsidP="001C516E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со статьями 7, </w:t>
      </w:r>
      <w:hyperlink r:id="rId4" w:tooltip="Федеральный закон от 21.11.2011 N 323-ФЗ (ред. от 23.07.2025) &quot;Об основах охраны здоровья граждан в Российской Федерации&quot; (с изм. и доп., вступ. в силу с 01.09.2025) {КонсультантПлюс}" w:history="1">
        <w:r>
          <w:rPr>
            <w:color w:val="000000" w:themeColor="text1"/>
            <w:sz w:val="28"/>
            <w:szCs w:val="28"/>
          </w:rPr>
          <w:t>51</w:t>
        </w:r>
      </w:hyperlink>
      <w:r>
        <w:rPr>
          <w:color w:val="000000" w:themeColor="text1"/>
          <w:sz w:val="28"/>
          <w:szCs w:val="28"/>
        </w:rPr>
        <w:t xml:space="preserve"> Федерального закона № 323-ФЗ при оказании медицинской помощи детям в стационарных условиях одному из родителей, иному члену семьи, или иному законному представителю предоставляется право на бесплатное совместное нахождение (без обеспечения питания и койко-места) с ребенком в медицинской организации при оказании ему медицинской помощи в стационарных условиях в течение всего периода лечения независимо от его возраста.</w:t>
      </w:r>
    </w:p>
    <w:p w:rsidR="001C516E" w:rsidRDefault="001C516E" w:rsidP="001C516E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Одному из родителей, или иному члену семьи, или иному законному представителю предоставляется право на совместное пребывание в медицинской организации в стационарных условиях вместе с больным ребенком (с предоставлением спального места в одной палате с ребенком и обеспечением питанием):</w:t>
      </w:r>
    </w:p>
    <w:p w:rsidR="001C516E" w:rsidRDefault="001C516E" w:rsidP="001C516E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 ребенком-инвалидом – независимо от наличия медицинских показаний;</w:t>
      </w:r>
    </w:p>
    <w:p w:rsidR="001C516E" w:rsidRDefault="001C516E" w:rsidP="001C516E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 ребенком до достижения им возраста 4 лет – независимо от наличия медицинских показаний;</w:t>
      </w:r>
    </w:p>
    <w:p w:rsidR="001C516E" w:rsidRDefault="001C516E" w:rsidP="001C516E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 ребенком старше 4 лет – при наличии медицинских показаний.</w:t>
      </w:r>
    </w:p>
    <w:p w:rsidR="001C516E" w:rsidRPr="001C516E" w:rsidRDefault="001C516E" w:rsidP="001C516E">
      <w:pPr>
        <w:rPr>
          <w:rFonts w:eastAsiaTheme="minorEastAsia" w:cs="Times New Roman"/>
          <w:b/>
          <w:i/>
          <w:lang w:eastAsia="ru-RU"/>
        </w:rPr>
      </w:pPr>
      <w:hyperlink r:id="rId5" w:history="1">
        <w:r w:rsidRPr="001C516E">
          <w:rPr>
            <w:rFonts w:ascii="Times New Roman" w:eastAsiaTheme="minorEastAsia" w:hAnsi="Times New Roman" w:cs="Times New Roman"/>
            <w:b/>
            <w:i/>
            <w:iCs/>
            <w:lang w:eastAsia="ru-RU"/>
          </w:rPr>
          <w:br/>
          <w:t xml:space="preserve">Постановление </w:t>
        </w:r>
        <w:r w:rsidRPr="001C516E">
          <w:rPr>
            <w:rFonts w:ascii="Times New Roman" w:eastAsiaTheme="minorEastAsia" w:hAnsi="Times New Roman" w:cs="Times New Roman"/>
            <w:b/>
            <w:i/>
            <w:lang w:eastAsia="ru-RU"/>
          </w:rPr>
          <w:t>Правительства Ханты-Мансийского автономного округа – Югры от 30 декабря 2025 года № 592-п</w:t>
        </w:r>
        <w:r w:rsidRPr="001C516E">
          <w:rPr>
            <w:rFonts w:ascii="Times New Roman" w:eastAsiaTheme="minorEastAsia" w:hAnsi="Times New Roman" w:cs="Times New Roman"/>
            <w:b/>
            <w:i/>
            <w:iCs/>
            <w:lang w:eastAsia="ru-RU"/>
          </w:rPr>
          <w:t xml:space="preserve"> "О Территориальной программе государственных гарантий бесплатного оказания гражданам медицинской помощи в Ханты-Мансийском автономном округе - Югре на 2026 год и на плановый период 2027 и 2028 годов"</w:t>
        </w:r>
      </w:hyperlink>
      <w:r w:rsidRPr="001C516E">
        <w:rPr>
          <w:rFonts w:ascii="Times New Roman" w:eastAsiaTheme="minorEastAsia" w:hAnsi="Times New Roman" w:cs="Times New Roman"/>
          <w:b/>
          <w:i/>
          <w:lang w:eastAsia="ru-RU"/>
        </w:rPr>
        <w:br/>
      </w:r>
    </w:p>
    <w:p w:rsidR="00C00363" w:rsidRPr="001C516E" w:rsidRDefault="00C00363" w:rsidP="001C516E">
      <w:bookmarkStart w:id="0" w:name="_GoBack"/>
      <w:bookmarkEnd w:id="0"/>
    </w:p>
    <w:sectPr w:rsidR="00C00363" w:rsidRPr="001C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95A"/>
    <w:rsid w:val="001C516E"/>
    <w:rsid w:val="005B195A"/>
    <w:rsid w:val="00657C7F"/>
    <w:rsid w:val="00C0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6EBEA7-643B-40A0-B3A5-E3E0BAE7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7C7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57C7F"/>
    <w:rPr>
      <w:color w:val="954F72" w:themeColor="followedHyperlink"/>
      <w:u w:val="single"/>
    </w:rPr>
  </w:style>
  <w:style w:type="paragraph" w:customStyle="1" w:styleId="ConsPlusNormal">
    <w:name w:val="ConsPlusNormal"/>
    <w:rsid w:val="001C51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1C516E"/>
    <w:pPr>
      <w:widowControl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9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926&amp;n=298301&amp;date=18.03.2024&amp;dst=100043&amp;field=134" TargetMode="External"/><Relationship Id="rId4" Type="http://schemas.openxmlformats.org/officeDocument/2006/relationships/hyperlink" Target="https://login.consultant.ru/link/?req=doc&amp;base=LAW&amp;n=502639&amp;date=25.11.2025&amp;dst=100532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 ХМАО ОКД "ЦДиССХ"</Company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Игоревна</dc:creator>
  <cp:keywords/>
  <dc:description/>
  <cp:lastModifiedBy>Измайлова Ольга Игоревна</cp:lastModifiedBy>
  <cp:revision>2</cp:revision>
  <dcterms:created xsi:type="dcterms:W3CDTF">2026-01-16T03:15:00Z</dcterms:created>
  <dcterms:modified xsi:type="dcterms:W3CDTF">2026-01-16T03:43:00Z</dcterms:modified>
</cp:coreProperties>
</file>