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right"/>
        <w:outlineLvl w:val="0"/>
      </w:pPr>
      <w:r>
        <w:t>Утвержден</w:t>
      </w:r>
    </w:p>
    <w:p w:rsidR="00981B24" w:rsidRDefault="00981B24">
      <w:pPr>
        <w:pStyle w:val="ConsPlusNormal"/>
        <w:jc w:val="right"/>
      </w:pPr>
      <w:r>
        <w:t>распоряжением Правительства</w:t>
      </w:r>
    </w:p>
    <w:p w:rsidR="00981B24" w:rsidRDefault="00981B24">
      <w:pPr>
        <w:pStyle w:val="ConsPlusNormal"/>
        <w:jc w:val="right"/>
      </w:pPr>
      <w:r>
        <w:t>Российской Федерации</w:t>
      </w:r>
    </w:p>
    <w:p w:rsidR="00981B24" w:rsidRDefault="00981B24">
      <w:pPr>
        <w:pStyle w:val="ConsPlusNormal"/>
        <w:jc w:val="right"/>
      </w:pPr>
      <w:r>
        <w:t>от 18 декабря 2025 г. N 3867-р</w:t>
      </w: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</w:pPr>
      <w:bookmarkStart w:id="0" w:name="P26"/>
      <w:bookmarkEnd w:id="0"/>
      <w:r>
        <w:t>ПЕРЕЧЕНЬ</w:t>
      </w:r>
    </w:p>
    <w:p w:rsidR="00981B24" w:rsidRDefault="00981B24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981B24" w:rsidRDefault="00981B24">
      <w:pPr>
        <w:pStyle w:val="ConsPlusTitle"/>
        <w:jc w:val="center"/>
      </w:pPr>
      <w:r>
        <w:t>ДЛЯ МЕДИЦИНСКОГО ПРИМЕНЕНИЯ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981B24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или </w:t>
            </w:r>
            <w:r>
              <w:lastRenderedPageBreak/>
              <w:t>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мягкие лекарственные формы для </w:t>
            </w:r>
            <w:r>
              <w:lastRenderedPageBreak/>
              <w:t>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кишечные </w:t>
            </w:r>
            <w:r>
              <w:lastRenderedPageBreak/>
              <w:t>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инсулины короткого </w:t>
            </w:r>
            <w:r>
              <w:lastRenderedPageBreak/>
              <w:t>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N-(5-Хлорпиридин-2-</w:t>
            </w:r>
            <w:proofErr w:type="gramStart"/>
            <w:r>
              <w:t>ил)-</w:t>
            </w:r>
            <w:proofErr w:type="gramEnd"/>
            <w:r>
              <w:t>5-метил-2-(4-(N-метилацетимид</w:t>
            </w:r>
            <w:r>
              <w:lastRenderedPageBreak/>
              <w:t>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местного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фактор свертывания </w:t>
            </w:r>
            <w:r>
              <w:lastRenderedPageBreak/>
              <w:t>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антианемические </w:t>
            </w:r>
            <w:r>
              <w:lastRenderedPageBreak/>
              <w:t>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перитонеального диализа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антиаритмические </w:t>
            </w:r>
            <w:r>
              <w:lastRenderedPageBreak/>
              <w:t>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4-Нитро-N-[(1</w:t>
            </w:r>
            <w:proofErr w:type="gramStart"/>
            <w:r>
              <w:t>RS)-</w:t>
            </w:r>
            <w:proofErr w:type="gramEnd"/>
            <w:r>
              <w:t>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или местного подъязычного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половые гормоны и модуляторы половой </w:t>
            </w:r>
            <w:r>
              <w:lastRenderedPageBreak/>
              <w:t>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981B24" w:rsidRDefault="00981B24">
            <w:pPr>
              <w:pStyle w:val="ConsPlusNormal"/>
            </w:pPr>
            <w:r>
              <w:lastRenderedPageBreak/>
              <w:t>твердые лекарственные формы для местного подъязычного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интравитреального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паратиреоидные </w:t>
            </w:r>
            <w:r>
              <w:lastRenderedPageBreak/>
              <w:t>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lastRenderedPageBreak/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формы, предназначенные для приготовления </w:t>
            </w:r>
            <w:r>
              <w:lastRenderedPageBreak/>
              <w:t>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модифицированным </w:t>
            </w:r>
            <w:r>
              <w:lastRenderedPageBreak/>
              <w:t>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ингаляционного, и (или) парентерального, и (или) эндотрахеального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тиоуреидоимин</w:t>
            </w:r>
            <w:r>
              <w:lastRenderedPageBreak/>
              <w:t>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нуклеозиды и нуклеотиды, кроме ингибиторов обратной </w:t>
            </w:r>
            <w:r>
              <w:lastRenderedPageBreak/>
              <w:t>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мягкие лекарственные формы для </w:t>
            </w:r>
            <w:r>
              <w:lastRenderedPageBreak/>
              <w:t>местного, и (или) местного офтальмологического,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нуклеозидные и нуклеотидные ингибиторы обратной </w:t>
            </w:r>
            <w:r>
              <w:lastRenderedPageBreak/>
              <w:t>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цитотоксические </w:t>
            </w:r>
            <w:r>
              <w:lastRenderedPageBreak/>
              <w:t>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r>
              <w:lastRenderedPageBreak/>
              <w:t>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PD-1/PDL-1 (белок запрограммированной гибели клеток I/его </w:t>
            </w:r>
            <w:r>
              <w:lastRenderedPageBreak/>
              <w:t>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поли(АДФ-</w:t>
            </w:r>
            <w:proofErr w:type="gramStart"/>
            <w:r>
              <w:t>рибоза)-</w:t>
            </w:r>
            <w:proofErr w:type="gramEnd"/>
            <w:r>
              <w:t>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парентерального внутриглазного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и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местного и (или)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и (или)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нестероидные противовоспалительные и противоревматические </w:t>
            </w:r>
            <w:r>
              <w:lastRenderedPageBreak/>
              <w:t>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интратекального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трансдермального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lastRenderedPageBreak/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гидроксихлорох</w:t>
            </w:r>
            <w:r>
              <w:lastRenderedPageBreak/>
              <w:t>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</w:t>
            </w:r>
            <w:r>
              <w:lastRenderedPageBreak/>
              <w:t>высвобождением, покрытых пленочной оболочкой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 и (или) ингаляционного применения;</w:t>
            </w:r>
          </w:p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лекарственные формы для ингаляционного и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жидкие лекарственные формы для местного офтальмологического </w:t>
            </w:r>
            <w:r>
              <w:lastRenderedPageBreak/>
              <w:t>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ушного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твердые лекарственные формы, диспергируемые в растворителе для </w:t>
            </w:r>
            <w:r>
              <w:lastRenderedPageBreak/>
              <w:t>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36525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гадопентетовая </w:t>
            </w:r>
            <w:r>
              <w:lastRenderedPageBreak/>
              <w:t>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  <w:bookmarkStart w:id="1" w:name="_GoBack"/>
      <w:bookmarkEnd w:id="1"/>
    </w:p>
    <w:sectPr w:rsidR="00981B24" w:rsidSect="00415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24"/>
    <w:rsid w:val="00981B24"/>
    <w:rsid w:val="00C841C2"/>
    <w:rsid w:val="00E6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50054-8A53-4F0A-9EAC-D78FFA9E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1B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1B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81B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1B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1B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16374</Words>
  <Characters>93334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109490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4</cp:revision>
  <dcterms:created xsi:type="dcterms:W3CDTF">2026-02-25T02:52:00Z</dcterms:created>
  <dcterms:modified xsi:type="dcterms:W3CDTF">2026-02-25T04:36:00Z</dcterms:modified>
</cp:coreProperties>
</file>